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A2EC1" w14:textId="04A6982E" w:rsidR="00464A4E" w:rsidRPr="007E4DEE" w:rsidRDefault="00464A4E" w:rsidP="007E4DEE">
      <w:pPr>
        <w:pBdr>
          <w:top w:val="single" w:sz="4" w:space="1" w:color="auto"/>
          <w:left w:val="single" w:sz="4" w:space="4" w:color="auto"/>
          <w:bottom w:val="single" w:sz="4" w:space="1" w:color="auto"/>
          <w:right w:val="single" w:sz="4" w:space="4" w:color="auto"/>
        </w:pBdr>
        <w:spacing w:after="240"/>
        <w:jc w:val="center"/>
        <w:rPr>
          <w:i/>
          <w:iCs/>
        </w:rPr>
      </w:pPr>
      <w:proofErr w:type="spellStart"/>
      <w:r w:rsidRPr="007E4DEE">
        <w:rPr>
          <w:b/>
          <w:bCs/>
          <w:sz w:val="28"/>
          <w:szCs w:val="28"/>
        </w:rPr>
        <w:t>dgkjf</w:t>
      </w:r>
      <w:proofErr w:type="spellEnd"/>
      <w:r w:rsidRPr="007E4DEE">
        <w:rPr>
          <w:b/>
          <w:bCs/>
          <w:sz w:val="28"/>
          <w:szCs w:val="28"/>
        </w:rPr>
        <w:t>-Symposium 2021</w:t>
      </w:r>
      <w:r w:rsidR="007E4DEE" w:rsidRPr="007E4DEE">
        <w:rPr>
          <w:b/>
          <w:bCs/>
          <w:sz w:val="28"/>
          <w:szCs w:val="28"/>
        </w:rPr>
        <w:t xml:space="preserve"> </w:t>
      </w:r>
      <w:r w:rsidRPr="007E4DEE">
        <w:rPr>
          <w:b/>
          <w:bCs/>
          <w:sz w:val="28"/>
          <w:szCs w:val="28"/>
        </w:rPr>
        <w:t>Die Bedeutung des Vaters im 1. bis 3. Lebensjahr</w:t>
      </w:r>
      <w:r w:rsidRPr="00BA4EB9">
        <w:rPr>
          <w:b/>
          <w:bCs/>
          <w:sz w:val="28"/>
          <w:szCs w:val="28"/>
        </w:rPr>
        <w:t>. Weshalb das Erziehungsjahr des Vaters unverzichtbar ist</w:t>
      </w:r>
    </w:p>
    <w:p w14:paraId="6BB849BF" w14:textId="4C044580" w:rsidR="00464A4E" w:rsidRPr="00BA4EB9" w:rsidRDefault="00464A4E" w:rsidP="007E4DEE">
      <w:pPr>
        <w:pBdr>
          <w:top w:val="single" w:sz="4" w:space="1" w:color="auto"/>
          <w:left w:val="single" w:sz="4" w:space="4" w:color="auto"/>
          <w:bottom w:val="single" w:sz="4" w:space="1" w:color="auto"/>
          <w:right w:val="single" w:sz="4" w:space="4" w:color="auto"/>
        </w:pBdr>
        <w:rPr>
          <w:i/>
          <w:iCs/>
        </w:rPr>
      </w:pPr>
      <w:r w:rsidRPr="00BA4EB9">
        <w:rPr>
          <w:i/>
          <w:iCs/>
        </w:rPr>
        <w:t>Leitung: Dr. Alfred Walter, Dr. Florian Sedlacek und Prof. Dr. Dr. Serge Sulz</w:t>
      </w:r>
    </w:p>
    <w:p w14:paraId="5AEB1524" w14:textId="0796F786" w:rsidR="00464A4E" w:rsidRDefault="00464A4E" w:rsidP="007E4DEE">
      <w:pPr>
        <w:pBdr>
          <w:top w:val="single" w:sz="4" w:space="1" w:color="auto"/>
          <w:left w:val="single" w:sz="4" w:space="4" w:color="auto"/>
          <w:bottom w:val="single" w:sz="4" w:space="1" w:color="auto"/>
          <w:right w:val="single" w:sz="4" w:space="4" w:color="auto"/>
        </w:pBdr>
      </w:pPr>
    </w:p>
    <w:p w14:paraId="7E4F344E" w14:textId="14E574BB" w:rsidR="00464A4E" w:rsidRDefault="00464A4E" w:rsidP="007E4DEE">
      <w:pPr>
        <w:pBdr>
          <w:top w:val="single" w:sz="4" w:space="1" w:color="auto"/>
          <w:left w:val="single" w:sz="4" w:space="4" w:color="auto"/>
          <w:bottom w:val="single" w:sz="4" w:space="1" w:color="auto"/>
          <w:right w:val="single" w:sz="4" w:space="4" w:color="auto"/>
        </w:pBdr>
      </w:pPr>
      <w:r>
        <w:t>Neue Forschungsergebnisse zeigen, dass Kinder ohne ausreichende väterliche Präsenz sich nicht gut entwickeln können. Sie bleiben in ihren kognitiven, emotionalen und sozialen Leistungen weit zurück. Die Mutter kann den Vater nicht ersetzen. Wer seinem Kind die bestmögliche Förderung auf seinen Lebensweg mitgeben möchte, sorgt dafür, dass sein Kind in den ersten Lebensjahren nicht in die Kinderkrippe muss, z.B. mit Hilfe eines Erziehungsjahrs des Vaters.</w:t>
      </w:r>
    </w:p>
    <w:p w14:paraId="41BBF490" w14:textId="3D570DB7" w:rsidR="00464A4E" w:rsidRDefault="00464A4E" w:rsidP="007E4DEE">
      <w:pPr>
        <w:pBdr>
          <w:top w:val="single" w:sz="4" w:space="1" w:color="auto"/>
          <w:left w:val="single" w:sz="4" w:space="4" w:color="auto"/>
          <w:bottom w:val="single" w:sz="4" w:space="1" w:color="auto"/>
          <w:right w:val="single" w:sz="4" w:space="4" w:color="auto"/>
        </w:pBdr>
      </w:pPr>
    </w:p>
    <w:p w14:paraId="4FB5FC52" w14:textId="297898F0" w:rsidR="00464A4E" w:rsidRDefault="00464A4E" w:rsidP="007E4DEE">
      <w:pPr>
        <w:pBdr>
          <w:top w:val="single" w:sz="4" w:space="1" w:color="auto"/>
          <w:left w:val="single" w:sz="4" w:space="4" w:color="auto"/>
          <w:bottom w:val="single" w:sz="4" w:space="1" w:color="auto"/>
          <w:right w:val="single" w:sz="4" w:space="4" w:color="auto"/>
        </w:pBdr>
      </w:pPr>
      <w:r w:rsidRPr="00BA4EB9">
        <w:rPr>
          <w:b/>
          <w:bCs/>
        </w:rPr>
        <w:t>Ort:</w:t>
      </w:r>
      <w:r>
        <w:t xml:space="preserve"> Hörsaal CIP-Akademie Nymphenburger Str. 166, 80634 München</w:t>
      </w:r>
    </w:p>
    <w:p w14:paraId="128FFBEB" w14:textId="4E633617" w:rsidR="00464A4E" w:rsidRDefault="00464A4E" w:rsidP="007E4DEE">
      <w:pPr>
        <w:pBdr>
          <w:top w:val="single" w:sz="4" w:space="1" w:color="auto"/>
          <w:left w:val="single" w:sz="4" w:space="4" w:color="auto"/>
          <w:bottom w:val="single" w:sz="4" w:space="1" w:color="auto"/>
          <w:right w:val="single" w:sz="4" w:space="4" w:color="auto"/>
        </w:pBdr>
      </w:pPr>
      <w:r w:rsidRPr="00BA4EB9">
        <w:rPr>
          <w:b/>
          <w:bCs/>
        </w:rPr>
        <w:t>Zeit:</w:t>
      </w:r>
      <w:r>
        <w:t xml:space="preserve"> Freitag, 1. Oktober 2021, 10 Uhr bis 17 Uhr</w:t>
      </w:r>
    </w:p>
    <w:p w14:paraId="4F1EEC84" w14:textId="69E05FF5" w:rsidR="00464A4E" w:rsidRDefault="00464A4E" w:rsidP="007E4DEE">
      <w:pPr>
        <w:pBdr>
          <w:top w:val="single" w:sz="4" w:space="1" w:color="auto"/>
          <w:left w:val="single" w:sz="4" w:space="4" w:color="auto"/>
          <w:bottom w:val="single" w:sz="4" w:space="1" w:color="auto"/>
          <w:right w:val="single" w:sz="4" w:space="4" w:color="auto"/>
        </w:pBdr>
      </w:pPr>
      <w:r w:rsidRPr="00BA4EB9">
        <w:rPr>
          <w:b/>
          <w:bCs/>
        </w:rPr>
        <w:t>Anmeldung</w:t>
      </w:r>
      <w:r>
        <w:t xml:space="preserve"> an: </w:t>
      </w:r>
      <w:hyperlink r:id="rId6" w:history="1">
        <w:r w:rsidRPr="00EA31D0">
          <w:rPr>
            <w:rStyle w:val="Hyperlink"/>
          </w:rPr>
          <w:t>info@dgkjf.de</w:t>
        </w:r>
      </w:hyperlink>
      <w:r>
        <w:t xml:space="preserve"> (Frau Halter)</w:t>
      </w:r>
    </w:p>
    <w:p w14:paraId="5FCE2D8B" w14:textId="4F1582AA" w:rsidR="00127214" w:rsidRDefault="00127214" w:rsidP="007E4DEE">
      <w:pPr>
        <w:pBdr>
          <w:top w:val="single" w:sz="4" w:space="1" w:color="auto"/>
          <w:left w:val="single" w:sz="4" w:space="4" w:color="auto"/>
          <w:bottom w:val="single" w:sz="4" w:space="1" w:color="auto"/>
          <w:right w:val="single" w:sz="4" w:space="4" w:color="auto"/>
        </w:pBdr>
        <w:spacing w:after="240"/>
      </w:pPr>
      <w:r w:rsidRPr="00BA4EB9">
        <w:rPr>
          <w:b/>
          <w:bCs/>
        </w:rPr>
        <w:t>Kosten:</w:t>
      </w:r>
      <w:r>
        <w:t xml:space="preserve"> 50 Euro, </w:t>
      </w:r>
      <w:proofErr w:type="spellStart"/>
      <w:r>
        <w:t>dgkjf</w:t>
      </w:r>
      <w:proofErr w:type="spellEnd"/>
      <w:r>
        <w:t>-Mitglieder und eingeladene CIP-Akademie-Mitglieder kostenfrei (Anmeldung trotzdem zwingend)</w:t>
      </w:r>
    </w:p>
    <w:p w14:paraId="7E20B987" w14:textId="528E8844" w:rsidR="00464A4E" w:rsidRPr="00BA4EB9" w:rsidRDefault="00464A4E">
      <w:pPr>
        <w:rPr>
          <w:b/>
          <w:bCs/>
        </w:rPr>
      </w:pPr>
      <w:r w:rsidRPr="00BA4EB9">
        <w:rPr>
          <w:b/>
          <w:bCs/>
        </w:rPr>
        <w:t>Die Vorträge:</w:t>
      </w:r>
    </w:p>
    <w:p w14:paraId="410E717E" w14:textId="3423CB6D" w:rsidR="00FA6974" w:rsidRDefault="00BA4EB9" w:rsidP="00BA4EB9">
      <w:pPr>
        <w:ind w:left="1134" w:hanging="1134"/>
      </w:pPr>
      <w:r>
        <w:t>9.45 Uhr</w:t>
      </w:r>
      <w:r>
        <w:tab/>
      </w:r>
      <w:r w:rsidR="007F4568">
        <w:t xml:space="preserve">Dr. </w:t>
      </w:r>
      <w:r w:rsidR="00FA6974">
        <w:t>Alfred Walter</w:t>
      </w:r>
      <w:r w:rsidR="00744395">
        <w:tab/>
      </w:r>
      <w:r w:rsidR="00127214">
        <w:tab/>
        <w:t>Begrüßung</w:t>
      </w:r>
    </w:p>
    <w:p w14:paraId="6F38D775" w14:textId="0E53E1C5" w:rsidR="00464A4E" w:rsidRPr="00464A4E" w:rsidRDefault="00127214" w:rsidP="00BA4EB9">
      <w:pPr>
        <w:tabs>
          <w:tab w:val="left" w:pos="1764"/>
        </w:tabs>
        <w:ind w:left="1134" w:hanging="1134"/>
        <w:rPr>
          <w:rFonts w:ascii="Calibri" w:eastAsia="Times New Roman" w:hAnsi="Calibri" w:cs="Calibri"/>
          <w:color w:val="000000"/>
          <w:lang w:eastAsia="de-DE"/>
        </w:rPr>
      </w:pPr>
      <w:r>
        <w:rPr>
          <w:rFonts w:ascii="Calibri" w:eastAsia="Times New Roman" w:hAnsi="Calibri" w:cs="Calibri"/>
          <w:color w:val="000000"/>
          <w:lang w:eastAsia="de-DE"/>
        </w:rPr>
        <w:t>10 Uhr</w:t>
      </w:r>
      <w:r>
        <w:rPr>
          <w:rFonts w:ascii="Calibri" w:eastAsia="Times New Roman" w:hAnsi="Calibri" w:cs="Calibri"/>
          <w:color w:val="000000"/>
          <w:lang w:eastAsia="de-DE"/>
        </w:rPr>
        <w:tab/>
      </w:r>
      <w:r w:rsidR="007F4568">
        <w:rPr>
          <w:rFonts w:ascii="Calibri" w:eastAsia="Times New Roman" w:hAnsi="Calibri" w:cs="Calibri"/>
          <w:color w:val="000000"/>
          <w:lang w:eastAsia="de-DE"/>
        </w:rPr>
        <w:t xml:space="preserve">Prof. </w:t>
      </w:r>
      <w:r w:rsidR="00464A4E" w:rsidRPr="00464A4E">
        <w:rPr>
          <w:rFonts w:ascii="Calibri" w:eastAsia="Times New Roman" w:hAnsi="Calibri" w:cs="Calibri"/>
          <w:color w:val="000000"/>
          <w:lang w:eastAsia="de-DE"/>
        </w:rPr>
        <w:t>Serge Sulz</w:t>
      </w:r>
      <w:r w:rsidR="00464A4E" w:rsidRPr="00464A4E">
        <w:rPr>
          <w:rFonts w:ascii="Calibri" w:eastAsia="Times New Roman" w:hAnsi="Calibri" w:cs="Calibri"/>
          <w:color w:val="000000"/>
          <w:lang w:eastAsia="de-DE"/>
        </w:rPr>
        <w:tab/>
        <w:t>Bindung und das kindliche Gehirn</w:t>
      </w:r>
      <w:r w:rsidR="00FA6974">
        <w:rPr>
          <w:rFonts w:ascii="Calibri" w:eastAsia="Times New Roman" w:hAnsi="Calibri" w:cs="Calibri"/>
          <w:color w:val="000000"/>
          <w:lang w:eastAsia="de-DE"/>
        </w:rPr>
        <w:t>: Toxischer Stress in der Kinderkrippe</w:t>
      </w:r>
    </w:p>
    <w:p w14:paraId="72AE8522" w14:textId="7A625A20" w:rsidR="00464A4E" w:rsidRDefault="00127214" w:rsidP="00BA4EB9">
      <w:pPr>
        <w:tabs>
          <w:tab w:val="left" w:pos="1764"/>
        </w:tabs>
        <w:spacing w:after="240"/>
        <w:ind w:left="1134" w:hanging="1134"/>
        <w:rPr>
          <w:rFonts w:ascii="Calibri" w:eastAsia="Times New Roman" w:hAnsi="Calibri" w:cs="Calibri"/>
          <w:color w:val="000000"/>
          <w:lang w:eastAsia="de-DE"/>
        </w:rPr>
      </w:pPr>
      <w:r>
        <w:rPr>
          <w:rFonts w:ascii="Calibri" w:eastAsia="Times New Roman" w:hAnsi="Calibri" w:cs="Calibri"/>
          <w:color w:val="000000"/>
          <w:lang w:eastAsia="de-DE"/>
        </w:rPr>
        <w:t>10.30</w:t>
      </w:r>
      <w:r>
        <w:rPr>
          <w:rFonts w:ascii="Calibri" w:eastAsia="Times New Roman" w:hAnsi="Calibri" w:cs="Calibri"/>
          <w:color w:val="000000"/>
          <w:lang w:eastAsia="de-DE"/>
        </w:rPr>
        <w:tab/>
      </w:r>
      <w:r w:rsidR="007F4568">
        <w:rPr>
          <w:rFonts w:ascii="Calibri" w:eastAsia="Times New Roman" w:hAnsi="Calibri" w:cs="Calibri"/>
          <w:color w:val="000000"/>
          <w:lang w:eastAsia="de-DE"/>
        </w:rPr>
        <w:t xml:space="preserve">Dr. </w:t>
      </w:r>
      <w:r w:rsidR="00FA6974" w:rsidRPr="00FA6974">
        <w:rPr>
          <w:rFonts w:ascii="Calibri" w:eastAsia="Times New Roman" w:hAnsi="Calibri" w:cs="Calibri"/>
          <w:color w:val="000000"/>
          <w:lang w:eastAsia="de-DE"/>
        </w:rPr>
        <w:t xml:space="preserve">Florian </w:t>
      </w:r>
      <w:r w:rsidR="00464A4E" w:rsidRPr="00464A4E">
        <w:rPr>
          <w:rFonts w:ascii="Calibri" w:eastAsia="Times New Roman" w:hAnsi="Calibri" w:cs="Calibri"/>
          <w:color w:val="000000"/>
          <w:lang w:eastAsia="de-DE"/>
        </w:rPr>
        <w:t>Sedlacek</w:t>
      </w:r>
      <w:r w:rsidR="00464A4E" w:rsidRPr="00FA6974">
        <w:rPr>
          <w:rFonts w:ascii="Calibri" w:eastAsia="Times New Roman" w:hAnsi="Calibri" w:cs="Calibri"/>
          <w:color w:val="000000"/>
          <w:lang w:eastAsia="de-DE"/>
        </w:rPr>
        <w:tab/>
      </w:r>
      <w:r w:rsidR="00464A4E" w:rsidRPr="00464A4E">
        <w:rPr>
          <w:rFonts w:ascii="Calibri" w:eastAsia="Times New Roman" w:hAnsi="Calibri" w:cs="Calibri"/>
          <w:color w:val="000000"/>
          <w:lang w:eastAsia="de-DE"/>
        </w:rPr>
        <w:t>Von Wochenkrippen, DDR-Kinderkrippen zu den Krippen der BRD</w:t>
      </w:r>
    </w:p>
    <w:p w14:paraId="6A25F2C8" w14:textId="13C0114E" w:rsidR="00127214" w:rsidRPr="00BA4EB9" w:rsidRDefault="00127214" w:rsidP="00BA4EB9">
      <w:pPr>
        <w:tabs>
          <w:tab w:val="left" w:pos="1764"/>
        </w:tabs>
        <w:spacing w:after="240"/>
        <w:ind w:left="1134" w:hanging="1134"/>
        <w:rPr>
          <w:rFonts w:ascii="Calibri" w:eastAsia="Times New Roman" w:hAnsi="Calibri" w:cs="Calibri"/>
          <w:i/>
          <w:iCs/>
          <w:color w:val="000000"/>
          <w:lang w:eastAsia="de-DE"/>
        </w:rPr>
      </w:pPr>
      <w:r w:rsidRPr="00BA4EB9">
        <w:rPr>
          <w:rFonts w:ascii="Calibri" w:eastAsia="Times New Roman" w:hAnsi="Calibri" w:cs="Calibri"/>
          <w:i/>
          <w:iCs/>
          <w:color w:val="000000"/>
          <w:lang w:eastAsia="de-DE"/>
        </w:rPr>
        <w:t>11 Uhr</w:t>
      </w:r>
      <w:r w:rsidRPr="00BA4EB9">
        <w:rPr>
          <w:rFonts w:ascii="Calibri" w:eastAsia="Times New Roman" w:hAnsi="Calibri" w:cs="Calibri"/>
          <w:i/>
          <w:iCs/>
          <w:color w:val="000000"/>
          <w:lang w:eastAsia="de-DE"/>
        </w:rPr>
        <w:tab/>
        <w:t>Kaffeepause</w:t>
      </w:r>
    </w:p>
    <w:p w14:paraId="7E3A33B2" w14:textId="16B6CCA0" w:rsidR="007F4568" w:rsidRDefault="007F4568" w:rsidP="00BA4EB9">
      <w:pPr>
        <w:tabs>
          <w:tab w:val="left" w:pos="1764"/>
        </w:tabs>
        <w:ind w:left="1134" w:hanging="1134"/>
        <w:rPr>
          <w:rFonts w:ascii="Calibri" w:eastAsia="Times New Roman" w:hAnsi="Calibri" w:cs="Calibri"/>
          <w:color w:val="000000"/>
          <w:lang w:eastAsia="de-DE"/>
        </w:rPr>
      </w:pPr>
      <w:r>
        <w:rPr>
          <w:rFonts w:ascii="Calibri" w:eastAsia="Times New Roman" w:hAnsi="Calibri" w:cs="Calibri"/>
          <w:color w:val="000000"/>
          <w:lang w:eastAsia="de-DE"/>
        </w:rPr>
        <w:t>11.15 Uhr</w:t>
      </w:r>
      <w:r>
        <w:rPr>
          <w:rFonts w:ascii="Calibri" w:eastAsia="Times New Roman" w:hAnsi="Calibri" w:cs="Calibri"/>
          <w:color w:val="000000"/>
          <w:lang w:eastAsia="de-DE"/>
        </w:rPr>
        <w:tab/>
        <w:t xml:space="preserve">Prof. </w:t>
      </w:r>
      <w:r w:rsidRPr="00464A4E">
        <w:rPr>
          <w:rFonts w:ascii="Calibri" w:eastAsia="Times New Roman" w:hAnsi="Calibri" w:cs="Calibri"/>
          <w:color w:val="000000"/>
          <w:lang w:eastAsia="de-DE"/>
        </w:rPr>
        <w:t>Matthias Franz</w:t>
      </w:r>
      <w:r w:rsidRPr="00464A4E">
        <w:rPr>
          <w:rFonts w:ascii="Calibri" w:eastAsia="Times New Roman" w:hAnsi="Calibri" w:cs="Calibri"/>
          <w:color w:val="000000"/>
          <w:lang w:eastAsia="de-DE"/>
        </w:rPr>
        <w:tab/>
        <w:t>Wenn der Vater fehlt</w:t>
      </w:r>
      <w:r>
        <w:rPr>
          <w:rFonts w:ascii="Calibri" w:eastAsia="Times New Roman" w:hAnsi="Calibri" w:cs="Calibri"/>
          <w:color w:val="000000"/>
          <w:lang w:eastAsia="de-DE"/>
        </w:rPr>
        <w:t>: Neue Forschungsergebnisse</w:t>
      </w:r>
    </w:p>
    <w:p w14:paraId="2AB5AE20" w14:textId="610B7835" w:rsidR="00127214" w:rsidRPr="00127214" w:rsidRDefault="00127214" w:rsidP="00BA4EB9">
      <w:pPr>
        <w:tabs>
          <w:tab w:val="left" w:pos="1764"/>
        </w:tabs>
        <w:spacing w:after="240"/>
        <w:ind w:left="1134" w:hanging="1134"/>
        <w:rPr>
          <w:rFonts w:ascii="Calibri" w:eastAsia="Times New Roman" w:hAnsi="Calibri" w:cs="Calibri"/>
          <w:color w:val="000000"/>
          <w:lang w:eastAsia="de-DE"/>
        </w:rPr>
      </w:pPr>
      <w:r>
        <w:rPr>
          <w:rFonts w:ascii="Calibri" w:eastAsia="Times New Roman" w:hAnsi="Calibri" w:cs="Calibri"/>
          <w:color w:val="000000"/>
          <w:lang w:eastAsia="de-DE"/>
        </w:rPr>
        <w:t>11.45 Uhr</w:t>
      </w:r>
      <w:r w:rsidR="007F4568">
        <w:rPr>
          <w:rFonts w:ascii="Calibri" w:eastAsia="Times New Roman" w:hAnsi="Calibri" w:cs="Calibri"/>
          <w:color w:val="000000"/>
          <w:lang w:eastAsia="de-DE"/>
        </w:rPr>
        <w:tab/>
        <w:t xml:space="preserve">Prof. </w:t>
      </w:r>
      <w:r w:rsidR="007F4568" w:rsidRPr="00127214">
        <w:rPr>
          <w:rFonts w:ascii="Calibri" w:eastAsia="Times New Roman" w:hAnsi="Calibri" w:cs="Calibri"/>
          <w:color w:val="000000"/>
          <w:lang w:eastAsia="de-DE"/>
        </w:rPr>
        <w:t>Margit Stamm</w:t>
      </w:r>
      <w:r w:rsidR="007F4568" w:rsidRPr="00464A4E">
        <w:rPr>
          <w:rFonts w:ascii="Calibri" w:eastAsia="Times New Roman" w:hAnsi="Calibri" w:cs="Calibri"/>
          <w:color w:val="000000"/>
          <w:lang w:eastAsia="de-DE"/>
        </w:rPr>
        <w:tab/>
      </w:r>
      <w:r w:rsidR="007F4568" w:rsidRPr="00127214">
        <w:rPr>
          <w:rFonts w:ascii="Calibri" w:eastAsia="Times New Roman" w:hAnsi="Calibri" w:cs="Calibri"/>
          <w:color w:val="000000"/>
          <w:lang w:eastAsia="de-DE"/>
        </w:rPr>
        <w:t>Die neuen Väter</w:t>
      </w:r>
    </w:p>
    <w:p w14:paraId="165DFC11" w14:textId="48C04912" w:rsidR="00127214" w:rsidRPr="00BA4EB9" w:rsidRDefault="00BA4EB9" w:rsidP="00BA4EB9">
      <w:pPr>
        <w:tabs>
          <w:tab w:val="left" w:pos="1764"/>
        </w:tabs>
        <w:spacing w:after="240"/>
        <w:ind w:left="1134" w:hanging="1134"/>
        <w:rPr>
          <w:rFonts w:ascii="Calibri" w:eastAsia="Times New Roman" w:hAnsi="Calibri" w:cs="Calibri"/>
          <w:i/>
          <w:iCs/>
          <w:color w:val="000000"/>
          <w:lang w:eastAsia="de-DE"/>
        </w:rPr>
      </w:pPr>
      <w:r w:rsidRPr="00BA4EB9">
        <w:rPr>
          <w:rFonts w:ascii="Calibri" w:eastAsia="Times New Roman" w:hAnsi="Calibri" w:cs="Calibri"/>
          <w:i/>
          <w:iCs/>
          <w:color w:val="000000"/>
          <w:lang w:eastAsia="de-DE"/>
        </w:rPr>
        <w:t>12.15 Uhr</w:t>
      </w:r>
      <w:r w:rsidRPr="00BA4EB9">
        <w:rPr>
          <w:rFonts w:ascii="Calibri" w:eastAsia="Times New Roman" w:hAnsi="Calibri" w:cs="Calibri"/>
          <w:i/>
          <w:iCs/>
          <w:color w:val="000000"/>
          <w:lang w:eastAsia="de-DE"/>
        </w:rPr>
        <w:tab/>
      </w:r>
      <w:r w:rsidR="00127214" w:rsidRPr="00BA4EB9">
        <w:rPr>
          <w:rFonts w:ascii="Calibri" w:eastAsia="Times New Roman" w:hAnsi="Calibri" w:cs="Calibri"/>
          <w:i/>
          <w:iCs/>
          <w:color w:val="000000"/>
          <w:lang w:eastAsia="de-DE"/>
        </w:rPr>
        <w:t>Mittagspause</w:t>
      </w:r>
    </w:p>
    <w:p w14:paraId="2F214403" w14:textId="5868F9F0" w:rsidR="00464A4E" w:rsidRPr="00464A4E" w:rsidRDefault="00127214" w:rsidP="00BA4EB9">
      <w:pPr>
        <w:tabs>
          <w:tab w:val="left" w:pos="1764"/>
        </w:tabs>
        <w:ind w:left="1134" w:hanging="1134"/>
        <w:rPr>
          <w:rFonts w:ascii="Calibri" w:eastAsia="Times New Roman" w:hAnsi="Calibri" w:cs="Calibri"/>
          <w:color w:val="000000"/>
          <w:lang w:eastAsia="de-DE"/>
        </w:rPr>
      </w:pPr>
      <w:r>
        <w:rPr>
          <w:rFonts w:ascii="Calibri" w:eastAsia="Times New Roman" w:hAnsi="Calibri" w:cs="Calibri"/>
          <w:color w:val="000000"/>
          <w:lang w:eastAsia="de-DE"/>
        </w:rPr>
        <w:t>13.15 Uhr</w:t>
      </w:r>
      <w:r>
        <w:rPr>
          <w:rFonts w:ascii="Calibri" w:eastAsia="Times New Roman" w:hAnsi="Calibri" w:cs="Calibri"/>
          <w:color w:val="000000"/>
          <w:lang w:eastAsia="de-DE"/>
        </w:rPr>
        <w:tab/>
      </w:r>
      <w:r w:rsidR="007F4568">
        <w:rPr>
          <w:rFonts w:ascii="Calibri" w:eastAsia="Times New Roman" w:hAnsi="Calibri" w:cs="Calibri"/>
          <w:color w:val="000000"/>
          <w:lang w:eastAsia="de-DE"/>
        </w:rPr>
        <w:t xml:space="preserve">Dr. </w:t>
      </w:r>
      <w:r w:rsidR="00BA4EB9">
        <w:rPr>
          <w:rFonts w:ascii="Calibri" w:eastAsia="Times New Roman" w:hAnsi="Calibri" w:cs="Calibri"/>
          <w:color w:val="000000"/>
          <w:lang w:eastAsia="de-DE"/>
        </w:rPr>
        <w:t>P</w:t>
      </w:r>
      <w:r w:rsidR="00464A4E" w:rsidRPr="00464A4E">
        <w:rPr>
          <w:rFonts w:ascii="Calibri" w:eastAsia="Times New Roman" w:hAnsi="Calibri" w:cs="Calibri"/>
          <w:color w:val="000000"/>
          <w:lang w:eastAsia="de-DE"/>
        </w:rPr>
        <w:t>hilipp Thomas</w:t>
      </w:r>
      <w:r w:rsidR="00464A4E" w:rsidRPr="00464A4E">
        <w:rPr>
          <w:rFonts w:ascii="Calibri" w:eastAsia="Times New Roman" w:hAnsi="Calibri" w:cs="Calibri"/>
          <w:color w:val="000000"/>
          <w:lang w:eastAsia="de-DE"/>
        </w:rPr>
        <w:tab/>
      </w:r>
      <w:r>
        <w:rPr>
          <w:rFonts w:ascii="Calibri" w:eastAsia="Times New Roman" w:hAnsi="Calibri" w:cs="Calibri"/>
          <w:color w:val="000000"/>
          <w:lang w:eastAsia="de-DE"/>
        </w:rPr>
        <w:t>Ein</w:t>
      </w:r>
      <w:r w:rsidR="00FA6974">
        <w:rPr>
          <w:rFonts w:ascii="Calibri" w:eastAsia="Times New Roman" w:hAnsi="Calibri" w:cs="Calibri"/>
          <w:color w:val="000000"/>
          <w:lang w:eastAsia="de-DE"/>
        </w:rPr>
        <w:t xml:space="preserve"> neue</w:t>
      </w:r>
      <w:r>
        <w:rPr>
          <w:rFonts w:ascii="Calibri" w:eastAsia="Times New Roman" w:hAnsi="Calibri" w:cs="Calibri"/>
          <w:color w:val="000000"/>
          <w:lang w:eastAsia="de-DE"/>
        </w:rPr>
        <w:t>r</w:t>
      </w:r>
      <w:r w:rsidR="00FA6974">
        <w:rPr>
          <w:rFonts w:ascii="Calibri" w:eastAsia="Times New Roman" w:hAnsi="Calibri" w:cs="Calibri"/>
          <w:color w:val="000000"/>
          <w:lang w:eastAsia="de-DE"/>
        </w:rPr>
        <w:t xml:space="preserve"> V</w:t>
      </w:r>
      <w:r>
        <w:rPr>
          <w:rFonts w:ascii="Calibri" w:eastAsia="Times New Roman" w:hAnsi="Calibri" w:cs="Calibri"/>
          <w:color w:val="000000"/>
          <w:lang w:eastAsia="de-DE"/>
        </w:rPr>
        <w:t>a</w:t>
      </w:r>
      <w:r w:rsidR="00FA6974">
        <w:rPr>
          <w:rFonts w:ascii="Calibri" w:eastAsia="Times New Roman" w:hAnsi="Calibri" w:cs="Calibri"/>
          <w:color w:val="000000"/>
          <w:lang w:eastAsia="de-DE"/>
        </w:rPr>
        <w:t xml:space="preserve">ter - </w:t>
      </w:r>
      <w:r w:rsidR="00464A4E" w:rsidRPr="00464A4E">
        <w:rPr>
          <w:rFonts w:ascii="Calibri" w:eastAsia="Times New Roman" w:hAnsi="Calibri" w:cs="Calibri"/>
          <w:color w:val="000000"/>
          <w:lang w:eastAsia="de-DE"/>
        </w:rPr>
        <w:t>Papa daheim</w:t>
      </w:r>
    </w:p>
    <w:p w14:paraId="2A3AF551" w14:textId="71655B35" w:rsidR="00464A4E" w:rsidRPr="00464A4E" w:rsidRDefault="00127214" w:rsidP="00BA4EB9">
      <w:pPr>
        <w:tabs>
          <w:tab w:val="left" w:pos="1764"/>
        </w:tabs>
        <w:ind w:left="1134" w:hanging="1134"/>
        <w:rPr>
          <w:rFonts w:ascii="Calibri" w:eastAsia="Times New Roman" w:hAnsi="Calibri" w:cs="Calibri"/>
          <w:color w:val="000000"/>
          <w:lang w:eastAsia="de-DE"/>
        </w:rPr>
      </w:pPr>
      <w:r>
        <w:rPr>
          <w:rFonts w:ascii="Calibri" w:eastAsia="Times New Roman" w:hAnsi="Calibri" w:cs="Calibri"/>
          <w:color w:val="000000"/>
          <w:lang w:eastAsia="de-DE"/>
        </w:rPr>
        <w:t>13.45 Uhr</w:t>
      </w:r>
      <w:r>
        <w:rPr>
          <w:rFonts w:ascii="Calibri" w:eastAsia="Times New Roman" w:hAnsi="Calibri" w:cs="Calibri"/>
          <w:color w:val="000000"/>
          <w:lang w:eastAsia="de-DE"/>
        </w:rPr>
        <w:tab/>
      </w:r>
      <w:r w:rsidR="007F4568">
        <w:rPr>
          <w:rFonts w:ascii="Calibri" w:eastAsia="Times New Roman" w:hAnsi="Calibri" w:cs="Calibri"/>
          <w:color w:val="000000"/>
          <w:lang w:eastAsia="de-DE"/>
        </w:rPr>
        <w:t xml:space="preserve">Dr. </w:t>
      </w:r>
      <w:r w:rsidR="00464A4E" w:rsidRPr="00464A4E">
        <w:rPr>
          <w:rFonts w:ascii="Calibri" w:eastAsia="Times New Roman" w:hAnsi="Calibri" w:cs="Calibri"/>
          <w:color w:val="000000"/>
          <w:lang w:eastAsia="de-DE"/>
        </w:rPr>
        <w:t>Alfred Walter</w:t>
      </w:r>
      <w:r w:rsidR="00464A4E" w:rsidRPr="00464A4E">
        <w:rPr>
          <w:rFonts w:ascii="Calibri" w:eastAsia="Times New Roman" w:hAnsi="Calibri" w:cs="Calibri"/>
          <w:color w:val="000000"/>
          <w:lang w:eastAsia="de-DE"/>
        </w:rPr>
        <w:tab/>
        <w:t>Die neue Familie: Zusammenhalt statt Überlebenskampf</w:t>
      </w:r>
    </w:p>
    <w:p w14:paraId="32E1F02E" w14:textId="01A2116E" w:rsidR="00464A4E" w:rsidRDefault="00127214" w:rsidP="00BA4EB9">
      <w:pPr>
        <w:tabs>
          <w:tab w:val="left" w:pos="1764"/>
        </w:tabs>
        <w:spacing w:after="240"/>
        <w:ind w:left="1134" w:hanging="1134"/>
        <w:rPr>
          <w:rFonts w:ascii="Calibri" w:eastAsia="Times New Roman" w:hAnsi="Calibri" w:cs="Calibri"/>
          <w:color w:val="000000"/>
          <w:lang w:eastAsia="de-DE"/>
        </w:rPr>
      </w:pPr>
      <w:r>
        <w:rPr>
          <w:rFonts w:ascii="Calibri" w:eastAsia="Times New Roman" w:hAnsi="Calibri" w:cs="Calibri"/>
          <w:color w:val="000000"/>
          <w:lang w:eastAsia="de-DE"/>
        </w:rPr>
        <w:t>14.15 Uhr</w:t>
      </w:r>
      <w:r>
        <w:rPr>
          <w:rFonts w:ascii="Calibri" w:eastAsia="Times New Roman" w:hAnsi="Calibri" w:cs="Calibri"/>
          <w:color w:val="000000"/>
          <w:lang w:eastAsia="de-DE"/>
        </w:rPr>
        <w:tab/>
      </w:r>
      <w:r w:rsidR="00464A4E" w:rsidRPr="00464A4E">
        <w:rPr>
          <w:rFonts w:ascii="Calibri" w:eastAsia="Times New Roman" w:hAnsi="Calibri" w:cs="Calibri"/>
          <w:color w:val="000000"/>
          <w:lang w:eastAsia="de-DE"/>
        </w:rPr>
        <w:t>Diana Schöniger</w:t>
      </w:r>
      <w:r w:rsidR="00464A4E" w:rsidRPr="00464A4E">
        <w:rPr>
          <w:rFonts w:ascii="Calibri" w:eastAsia="Times New Roman" w:hAnsi="Calibri" w:cs="Calibri"/>
          <w:color w:val="000000"/>
          <w:lang w:eastAsia="de-DE"/>
        </w:rPr>
        <w:tab/>
        <w:t>Die neuen Mütter</w:t>
      </w:r>
      <w:r w:rsidR="00FA6974">
        <w:rPr>
          <w:rFonts w:ascii="Calibri" w:eastAsia="Times New Roman" w:hAnsi="Calibri" w:cs="Calibri"/>
          <w:color w:val="000000"/>
          <w:lang w:eastAsia="de-DE"/>
        </w:rPr>
        <w:t xml:space="preserve"> – wie Vereinbarkeit mit dem Beruf geling</w:t>
      </w:r>
      <w:r w:rsidR="00BA4EB9">
        <w:rPr>
          <w:rFonts w:ascii="Calibri" w:eastAsia="Times New Roman" w:hAnsi="Calibri" w:cs="Calibri"/>
          <w:color w:val="000000"/>
          <w:lang w:eastAsia="de-DE"/>
        </w:rPr>
        <w:t>t</w:t>
      </w:r>
    </w:p>
    <w:p w14:paraId="6CAE5EA9" w14:textId="26FC758F" w:rsidR="00127214" w:rsidRPr="00BA4EB9" w:rsidRDefault="00127214" w:rsidP="00BA4EB9">
      <w:pPr>
        <w:tabs>
          <w:tab w:val="left" w:pos="1764"/>
        </w:tabs>
        <w:spacing w:after="240"/>
        <w:ind w:left="1134" w:hanging="1134"/>
        <w:rPr>
          <w:rFonts w:ascii="Calibri" w:eastAsia="Times New Roman" w:hAnsi="Calibri" w:cs="Calibri"/>
          <w:i/>
          <w:iCs/>
          <w:color w:val="000000"/>
          <w:lang w:eastAsia="de-DE"/>
        </w:rPr>
      </w:pPr>
      <w:r w:rsidRPr="00BA4EB9">
        <w:rPr>
          <w:rFonts w:ascii="Calibri" w:eastAsia="Times New Roman" w:hAnsi="Calibri" w:cs="Calibri"/>
          <w:i/>
          <w:iCs/>
          <w:color w:val="000000"/>
          <w:lang w:eastAsia="de-DE"/>
        </w:rPr>
        <w:t>14.45 Uhr</w:t>
      </w:r>
      <w:r w:rsidRPr="00BA4EB9">
        <w:rPr>
          <w:rFonts w:ascii="Calibri" w:eastAsia="Times New Roman" w:hAnsi="Calibri" w:cs="Calibri"/>
          <w:i/>
          <w:iCs/>
          <w:color w:val="000000"/>
          <w:lang w:eastAsia="de-DE"/>
        </w:rPr>
        <w:tab/>
        <w:t>Kaffeepause</w:t>
      </w:r>
    </w:p>
    <w:p w14:paraId="20C7E0B1" w14:textId="14759828" w:rsidR="00464A4E" w:rsidRPr="00464A4E" w:rsidRDefault="00127214" w:rsidP="00BA4EB9">
      <w:pPr>
        <w:tabs>
          <w:tab w:val="left" w:pos="1764"/>
        </w:tabs>
        <w:ind w:left="1134" w:hanging="1134"/>
        <w:rPr>
          <w:rFonts w:ascii="Calibri" w:eastAsia="Times New Roman" w:hAnsi="Calibri" w:cs="Calibri"/>
          <w:color w:val="000000"/>
          <w:lang w:eastAsia="de-DE"/>
        </w:rPr>
      </w:pPr>
      <w:r>
        <w:rPr>
          <w:rFonts w:ascii="Calibri" w:eastAsia="Times New Roman" w:hAnsi="Calibri" w:cs="Calibri"/>
          <w:color w:val="000000"/>
          <w:sz w:val="22"/>
          <w:szCs w:val="22"/>
          <w:lang w:eastAsia="de-DE"/>
        </w:rPr>
        <w:t>15 Uhr</w:t>
      </w:r>
      <w:r>
        <w:rPr>
          <w:rFonts w:ascii="Calibri" w:eastAsia="Times New Roman" w:hAnsi="Calibri" w:cs="Calibri"/>
          <w:color w:val="000000"/>
          <w:sz w:val="22"/>
          <w:szCs w:val="22"/>
          <w:lang w:eastAsia="de-DE"/>
        </w:rPr>
        <w:tab/>
      </w:r>
      <w:r w:rsidR="00464A4E" w:rsidRPr="00464A4E">
        <w:rPr>
          <w:rFonts w:ascii="Calibri" w:eastAsia="Times New Roman" w:hAnsi="Calibri" w:cs="Calibri"/>
          <w:color w:val="000000"/>
          <w:sz w:val="22"/>
          <w:szCs w:val="22"/>
          <w:lang w:eastAsia="de-DE"/>
        </w:rPr>
        <w:t>Sylvia Pantel, MdB</w:t>
      </w:r>
      <w:r w:rsidR="00464A4E" w:rsidRPr="00464A4E">
        <w:rPr>
          <w:rFonts w:ascii="Calibri" w:eastAsia="Times New Roman" w:hAnsi="Calibri" w:cs="Calibri"/>
          <w:color w:val="000000"/>
          <w:sz w:val="22"/>
          <w:szCs w:val="22"/>
          <w:lang w:eastAsia="de-DE"/>
        </w:rPr>
        <w:tab/>
      </w:r>
      <w:r w:rsidR="00464A4E" w:rsidRPr="00464A4E">
        <w:rPr>
          <w:rFonts w:ascii="Calibri" w:eastAsia="Times New Roman" w:hAnsi="Calibri" w:cs="Calibri"/>
          <w:color w:val="000000"/>
          <w:lang w:eastAsia="de-DE"/>
        </w:rPr>
        <w:t>Der Familienpakt und die neue Gesellschaft: wie sie das Erziehungsjahr des Vaters garantiert</w:t>
      </w:r>
    </w:p>
    <w:p w14:paraId="6ED004DA" w14:textId="4C7B29D4" w:rsidR="00464A4E" w:rsidRDefault="00127214" w:rsidP="00BA4EB9">
      <w:pPr>
        <w:spacing w:after="240"/>
        <w:ind w:left="1134" w:hanging="1134"/>
      </w:pPr>
      <w:r>
        <w:t>15.30 Uhr</w:t>
      </w:r>
      <w:r>
        <w:tab/>
        <w:t>Podiumsdiskussion</w:t>
      </w:r>
    </w:p>
    <w:p w14:paraId="1252FE7A" w14:textId="22D18CC8" w:rsidR="00127214" w:rsidRPr="00BA4EB9" w:rsidRDefault="00BA4EB9" w:rsidP="00BA4EB9">
      <w:pPr>
        <w:spacing w:after="240"/>
        <w:ind w:left="1134" w:hanging="1134"/>
        <w:rPr>
          <w:i/>
          <w:iCs/>
        </w:rPr>
      </w:pPr>
      <w:r w:rsidRPr="00BA4EB9">
        <w:rPr>
          <w:i/>
          <w:iCs/>
        </w:rPr>
        <w:t>16 Uhr</w:t>
      </w:r>
      <w:r w:rsidRPr="00BA4EB9">
        <w:rPr>
          <w:i/>
          <w:iCs/>
        </w:rPr>
        <w:tab/>
      </w:r>
      <w:r w:rsidR="00127214" w:rsidRPr="00BA4EB9">
        <w:rPr>
          <w:i/>
          <w:iCs/>
        </w:rPr>
        <w:t xml:space="preserve">Ende </w:t>
      </w:r>
    </w:p>
    <w:p w14:paraId="3BA2A6A8" w14:textId="6EAF44A7" w:rsidR="00127214" w:rsidRDefault="007F4568" w:rsidP="00BA4EB9">
      <w:pPr>
        <w:ind w:left="1134" w:hanging="1134"/>
      </w:pPr>
      <w:r>
        <w:t>16</w:t>
      </w:r>
      <w:r w:rsidR="00BA4EB9">
        <w:t>.15</w:t>
      </w:r>
      <w:r>
        <w:t xml:space="preserve"> Uhr </w:t>
      </w:r>
      <w:r>
        <w:tab/>
        <w:t xml:space="preserve">Mitgliederversammlung der deutschen </w:t>
      </w:r>
      <w:proofErr w:type="spellStart"/>
      <w:r>
        <w:t>gesellschaft</w:t>
      </w:r>
      <w:proofErr w:type="spellEnd"/>
      <w:r>
        <w:t xml:space="preserve"> für kinder- und </w:t>
      </w:r>
      <w:proofErr w:type="spellStart"/>
      <w:r>
        <w:t>jugendlich</w:t>
      </w:r>
      <w:r w:rsidR="00BA4EB9">
        <w:t>e</w:t>
      </w:r>
      <w:r>
        <w:t>ntherapie</w:t>
      </w:r>
      <w:proofErr w:type="spellEnd"/>
      <w:r>
        <w:t xml:space="preserve"> und </w:t>
      </w:r>
      <w:proofErr w:type="spellStart"/>
      <w:r>
        <w:t>familientherapie</w:t>
      </w:r>
      <w:proofErr w:type="spellEnd"/>
      <w:r>
        <w:t xml:space="preserve"> </w:t>
      </w:r>
      <w:proofErr w:type="spellStart"/>
      <w:r>
        <w:t>dgkjf</w:t>
      </w:r>
      <w:proofErr w:type="spellEnd"/>
      <w:r>
        <w:t xml:space="preserve"> e. V.</w:t>
      </w:r>
    </w:p>
    <w:p w14:paraId="54E99A20" w14:textId="20CAA75A" w:rsidR="00BA4EB9" w:rsidRDefault="00BA4EB9" w:rsidP="00BA4EB9">
      <w:pPr>
        <w:ind w:left="1134" w:hanging="1134"/>
      </w:pPr>
    </w:p>
    <w:p w14:paraId="1982E67D" w14:textId="29AFB80E" w:rsidR="00BA4EB9" w:rsidRDefault="00BA4EB9" w:rsidP="00BA4EB9">
      <w:pPr>
        <w:ind w:left="1134" w:hanging="1134"/>
      </w:pPr>
      <w:r>
        <w:t>Anmeldung:</w:t>
      </w:r>
    </w:p>
    <w:p w14:paraId="5534A84F" w14:textId="617F11A3" w:rsidR="00BA4EB9" w:rsidRDefault="00BA4EB9" w:rsidP="00BA4EB9">
      <w:pPr>
        <w:ind w:left="1134" w:hanging="1134"/>
      </w:pPr>
      <w:r>
        <w:t>Hiermit melde ich mich verbindlich zum dgkjf-Symposium am 1.10.2021 an.</w:t>
      </w:r>
    </w:p>
    <w:p w14:paraId="62D472DA" w14:textId="6DB0A27D" w:rsidR="00BA4EB9" w:rsidRPr="00BA4EB9" w:rsidRDefault="00BA4EB9" w:rsidP="00BA4EB9">
      <w:pPr>
        <w:ind w:left="1134" w:hanging="1134"/>
        <w:rPr>
          <w:i/>
          <w:iCs/>
          <w:sz w:val="22"/>
          <w:szCs w:val="22"/>
        </w:rPr>
      </w:pPr>
      <w:r w:rsidRPr="00BA4EB9">
        <w:rPr>
          <w:i/>
          <w:iCs/>
          <w:sz w:val="22"/>
          <w:szCs w:val="22"/>
        </w:rPr>
        <w:lastRenderedPageBreak/>
        <w:t>Wegen Corona werden die Plätze noch begrenzt sein, so dass auf unsere Zusage gewartet werden sollte.</w:t>
      </w:r>
    </w:p>
    <w:p w14:paraId="2C568042" w14:textId="0D833EB8" w:rsidR="00BA4EB9" w:rsidRDefault="00BA4EB9" w:rsidP="00BA4EB9">
      <w:pPr>
        <w:ind w:left="1134" w:hanging="1134"/>
      </w:pPr>
    </w:p>
    <w:p w14:paraId="7F09CB0B" w14:textId="4A1A4394" w:rsidR="00BA4EB9" w:rsidRPr="007E4DEE" w:rsidRDefault="004B3D4A" w:rsidP="00BA4EB9">
      <w:pPr>
        <w:ind w:left="1134" w:hanging="1134"/>
        <w:rPr>
          <w:sz w:val="28"/>
          <w:szCs w:val="28"/>
        </w:rPr>
      </w:pPr>
      <w:r w:rsidRPr="007E4DEE">
        <w:rPr>
          <w:sz w:val="28"/>
          <w:szCs w:val="28"/>
        </w:rPr>
        <w:t>Titel:</w:t>
      </w:r>
    </w:p>
    <w:p w14:paraId="6C9F5C0E" w14:textId="7F3A1B16" w:rsidR="004B3D4A" w:rsidRPr="007E4DEE" w:rsidRDefault="004B3D4A" w:rsidP="00BA4EB9">
      <w:pPr>
        <w:ind w:left="1134" w:hanging="1134"/>
        <w:rPr>
          <w:sz w:val="28"/>
          <w:szCs w:val="28"/>
        </w:rPr>
      </w:pPr>
      <w:r w:rsidRPr="007E4DEE">
        <w:rPr>
          <w:sz w:val="28"/>
          <w:szCs w:val="28"/>
        </w:rPr>
        <w:t>Vorname:</w:t>
      </w:r>
    </w:p>
    <w:p w14:paraId="732E220C" w14:textId="5396E7CE" w:rsidR="004B3D4A" w:rsidRPr="007E4DEE" w:rsidRDefault="004B3D4A" w:rsidP="00BA4EB9">
      <w:pPr>
        <w:ind w:left="1134" w:hanging="1134"/>
        <w:rPr>
          <w:sz w:val="28"/>
          <w:szCs w:val="28"/>
        </w:rPr>
      </w:pPr>
      <w:r w:rsidRPr="007E4DEE">
        <w:rPr>
          <w:sz w:val="28"/>
          <w:szCs w:val="28"/>
        </w:rPr>
        <w:t>Nachname:</w:t>
      </w:r>
    </w:p>
    <w:p w14:paraId="257FB773" w14:textId="0B12EB48" w:rsidR="004B3D4A" w:rsidRPr="007E4DEE" w:rsidRDefault="004B3D4A" w:rsidP="00BA4EB9">
      <w:pPr>
        <w:ind w:left="1134" w:hanging="1134"/>
        <w:rPr>
          <w:sz w:val="28"/>
          <w:szCs w:val="28"/>
        </w:rPr>
      </w:pPr>
      <w:r w:rsidRPr="007E4DEE">
        <w:rPr>
          <w:sz w:val="28"/>
          <w:szCs w:val="28"/>
        </w:rPr>
        <w:t>Beruf:</w:t>
      </w:r>
    </w:p>
    <w:p w14:paraId="6FD8DA88" w14:textId="02083F61" w:rsidR="004B3D4A" w:rsidRPr="007E4DEE" w:rsidRDefault="004B3D4A" w:rsidP="00BA4EB9">
      <w:pPr>
        <w:ind w:left="1134" w:hanging="1134"/>
        <w:rPr>
          <w:sz w:val="28"/>
          <w:szCs w:val="28"/>
        </w:rPr>
      </w:pPr>
      <w:r w:rsidRPr="007E4DEE">
        <w:rPr>
          <w:sz w:val="28"/>
          <w:szCs w:val="28"/>
        </w:rPr>
        <w:t>Adresse:</w:t>
      </w:r>
    </w:p>
    <w:p w14:paraId="11740BC9" w14:textId="1CD2CE65" w:rsidR="004B3D4A" w:rsidRPr="007E4DEE" w:rsidRDefault="004B3D4A" w:rsidP="00BA4EB9">
      <w:pPr>
        <w:ind w:left="1134" w:hanging="1134"/>
        <w:rPr>
          <w:sz w:val="28"/>
          <w:szCs w:val="28"/>
        </w:rPr>
      </w:pPr>
      <w:r w:rsidRPr="007E4DEE">
        <w:rPr>
          <w:sz w:val="28"/>
          <w:szCs w:val="28"/>
        </w:rPr>
        <w:t>Straße und Hausnummer:</w:t>
      </w:r>
    </w:p>
    <w:p w14:paraId="42080BEA" w14:textId="0BBF097C" w:rsidR="004B3D4A" w:rsidRPr="007E4DEE" w:rsidRDefault="004B3D4A" w:rsidP="00BA4EB9">
      <w:pPr>
        <w:ind w:left="1134" w:hanging="1134"/>
        <w:rPr>
          <w:sz w:val="28"/>
          <w:szCs w:val="28"/>
        </w:rPr>
      </w:pPr>
      <w:r w:rsidRPr="007E4DEE">
        <w:rPr>
          <w:sz w:val="28"/>
          <w:szCs w:val="28"/>
        </w:rPr>
        <w:t>Ort:</w:t>
      </w:r>
    </w:p>
    <w:p w14:paraId="3ADBA0A1" w14:textId="69BEEEAE" w:rsidR="004B3D4A" w:rsidRPr="007E4DEE" w:rsidRDefault="004B3D4A" w:rsidP="00BA4EB9">
      <w:pPr>
        <w:ind w:left="1134" w:hanging="1134"/>
        <w:rPr>
          <w:sz w:val="28"/>
          <w:szCs w:val="28"/>
        </w:rPr>
      </w:pPr>
      <w:r w:rsidRPr="007E4DEE">
        <w:rPr>
          <w:sz w:val="28"/>
          <w:szCs w:val="28"/>
        </w:rPr>
        <w:t>Mobil-</w:t>
      </w:r>
      <w:proofErr w:type="spellStart"/>
      <w:r w:rsidRPr="007E4DEE">
        <w:rPr>
          <w:sz w:val="28"/>
          <w:szCs w:val="28"/>
        </w:rPr>
        <w:t>Tel.Nr</w:t>
      </w:r>
      <w:proofErr w:type="spellEnd"/>
      <w:r w:rsidRPr="007E4DEE">
        <w:rPr>
          <w:sz w:val="28"/>
          <w:szCs w:val="28"/>
        </w:rPr>
        <w:t>.:</w:t>
      </w:r>
    </w:p>
    <w:p w14:paraId="123B6B25" w14:textId="5ADCC6B7" w:rsidR="004B3D4A" w:rsidRPr="007E4DEE" w:rsidRDefault="004B3D4A" w:rsidP="00BA4EB9">
      <w:pPr>
        <w:ind w:left="1134" w:hanging="1134"/>
        <w:rPr>
          <w:sz w:val="28"/>
          <w:szCs w:val="28"/>
        </w:rPr>
      </w:pPr>
      <w:proofErr w:type="spellStart"/>
      <w:r w:rsidRPr="007E4DEE">
        <w:rPr>
          <w:sz w:val="28"/>
          <w:szCs w:val="28"/>
        </w:rPr>
        <w:t>e-mail</w:t>
      </w:r>
      <w:proofErr w:type="spellEnd"/>
      <w:r w:rsidRPr="007E4DEE">
        <w:rPr>
          <w:sz w:val="28"/>
          <w:szCs w:val="28"/>
        </w:rPr>
        <w:t>:</w:t>
      </w:r>
    </w:p>
    <w:p w14:paraId="62C04AA5" w14:textId="05FC98ED" w:rsidR="004B3D4A" w:rsidRDefault="004B3D4A" w:rsidP="00BA4EB9">
      <w:pPr>
        <w:ind w:left="1134" w:hanging="1134"/>
      </w:pPr>
    </w:p>
    <w:p w14:paraId="46836EAD" w14:textId="52EFBF09" w:rsidR="004B3D4A" w:rsidRDefault="004B3D4A" w:rsidP="00BA4EB9">
      <w:pPr>
        <w:ind w:left="1134" w:hanging="1134"/>
      </w:pPr>
      <w:r>
        <w:t>(   ) Ich bin dgkjf-Mitglied und zahle deshalb keine Gebühren</w:t>
      </w:r>
    </w:p>
    <w:p w14:paraId="5280ABFD" w14:textId="3E1262C3" w:rsidR="004B3D4A" w:rsidRDefault="004B3D4A" w:rsidP="00BA4EB9">
      <w:pPr>
        <w:ind w:left="1134" w:hanging="1134"/>
      </w:pPr>
      <w:r>
        <w:t>(   ) Ich bin CIP-Akademie-</w:t>
      </w:r>
      <w:proofErr w:type="spellStart"/>
      <w:r>
        <w:t>AusbildungsteilnehmerIn</w:t>
      </w:r>
      <w:proofErr w:type="spellEnd"/>
      <w:r>
        <w:t xml:space="preserve"> und zahle deshalb keine Gebühr</w:t>
      </w:r>
    </w:p>
    <w:p w14:paraId="6263B4EB" w14:textId="17412075" w:rsidR="004B3D4A" w:rsidRDefault="004B3D4A" w:rsidP="00BA4EB9">
      <w:pPr>
        <w:ind w:left="1134" w:hanging="1134"/>
      </w:pPr>
      <w:r>
        <w:t>(   ) Ich bin CIP-Akademie-Förderverein-Mitglied und zahle deshalb keine Gebühr</w:t>
      </w:r>
    </w:p>
    <w:p w14:paraId="3886F635" w14:textId="05DDF252" w:rsidR="004B3D4A" w:rsidRDefault="004B3D4A" w:rsidP="00BA4EB9">
      <w:pPr>
        <w:ind w:left="1134" w:hanging="1134"/>
      </w:pPr>
      <w:r>
        <w:t>Für alle anderen:</w:t>
      </w:r>
    </w:p>
    <w:p w14:paraId="2EA5F042" w14:textId="25083FD5" w:rsidR="004B3D4A" w:rsidRDefault="004B3D4A" w:rsidP="00BA4EB9">
      <w:pPr>
        <w:ind w:left="1134" w:hanging="1134"/>
      </w:pPr>
      <w:r>
        <w:t>Bitte buchen Sie 50 Euro Gebühr ab von</w:t>
      </w:r>
    </w:p>
    <w:p w14:paraId="48859590" w14:textId="06C1FC0C" w:rsidR="004B3D4A" w:rsidRDefault="004B3D4A" w:rsidP="00BA4EB9">
      <w:pPr>
        <w:ind w:left="1134" w:hanging="1134"/>
      </w:pPr>
      <w:r>
        <w:t>IBAN</w:t>
      </w:r>
      <w:r w:rsidR="007E4DEE">
        <w:t>: …….</w:t>
      </w:r>
    </w:p>
    <w:p w14:paraId="17CC5C0B" w14:textId="09A00D36" w:rsidR="004B3D4A" w:rsidRDefault="004B3D4A" w:rsidP="00BA4EB9">
      <w:pPr>
        <w:ind w:left="1134" w:hanging="1134"/>
      </w:pPr>
      <w:r>
        <w:t>Welche Bank ?</w:t>
      </w:r>
      <w:r w:rsidR="007E4DEE">
        <w:t xml:space="preserve"> …….</w:t>
      </w:r>
    </w:p>
    <w:sectPr w:rsidR="004B3D4A" w:rsidSect="008E775A">
      <w:foot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1A447" w14:textId="77777777" w:rsidR="000A63BB" w:rsidRDefault="000A63BB" w:rsidP="00BA4EB9">
      <w:r>
        <w:separator/>
      </w:r>
    </w:p>
  </w:endnote>
  <w:endnote w:type="continuationSeparator" w:id="0">
    <w:p w14:paraId="20CA7E99" w14:textId="77777777" w:rsidR="000A63BB" w:rsidRDefault="000A63BB" w:rsidP="00BA4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B1D1E" w14:textId="05FBDC63" w:rsidR="00BA4EB9" w:rsidRPr="00BA4EB9" w:rsidRDefault="00BA4EB9">
    <w:pPr>
      <w:pStyle w:val="Fuzeile"/>
      <w:rPr>
        <w:i/>
        <w:iCs/>
      </w:rPr>
    </w:pPr>
    <w:r w:rsidRPr="00BA4EB9">
      <w:rPr>
        <w:i/>
        <w:iCs/>
      </w:rPr>
      <w:t xml:space="preserve">dgkjf e.V. Nymphenburger Str. 155, 80634 München, </w:t>
    </w:r>
    <w:hyperlink r:id="rId1" w:history="1">
      <w:r w:rsidRPr="00BA4EB9">
        <w:rPr>
          <w:rStyle w:val="Hyperlink"/>
          <w:i/>
          <w:iCs/>
        </w:rPr>
        <w:t>info@dgkjf.de</w:t>
      </w:r>
    </w:hyperlink>
    <w:r w:rsidRPr="00BA4EB9">
      <w:rPr>
        <w:i/>
        <w:iCs/>
      </w:rPr>
      <w:t xml:space="preserve"> und </w:t>
    </w:r>
    <w:hyperlink r:id="rId2" w:history="1">
      <w:r w:rsidRPr="00BA4EB9">
        <w:rPr>
          <w:rStyle w:val="Hyperlink"/>
          <w:i/>
          <w:iCs/>
        </w:rPr>
        <w:t>www.dfkjf.de</w:t>
      </w:r>
    </w:hyperlink>
    <w:r w:rsidRPr="00BA4EB9">
      <w:rPr>
        <w:i/>
        <w:iCs/>
      </w:rPr>
      <w:t xml:space="preserve"> </w:t>
    </w:r>
  </w:p>
  <w:p w14:paraId="2A42701F" w14:textId="280110DC" w:rsidR="00BA4EB9" w:rsidRPr="00BA4EB9" w:rsidRDefault="00BA4EB9">
    <w:pPr>
      <w:pStyle w:val="Fuzeile"/>
      <w:rPr>
        <w:i/>
        <w:iCs/>
      </w:rPr>
    </w:pPr>
    <w:r w:rsidRPr="00BA4EB9">
      <w:rPr>
        <w:i/>
        <w:iCs/>
      </w:rPr>
      <w:t>Vorstand: Dr. Alfred Walter, Prof. Dr. Dr. Serge Sulz, Dr. Florian Sedlacek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35B65" w14:textId="77777777" w:rsidR="000A63BB" w:rsidRDefault="000A63BB" w:rsidP="00BA4EB9">
      <w:r>
        <w:separator/>
      </w:r>
    </w:p>
  </w:footnote>
  <w:footnote w:type="continuationSeparator" w:id="0">
    <w:p w14:paraId="557CFE4A" w14:textId="77777777" w:rsidR="000A63BB" w:rsidRDefault="000A63BB" w:rsidP="00BA4E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A4E"/>
    <w:rsid w:val="000243DD"/>
    <w:rsid w:val="000A63BB"/>
    <w:rsid w:val="00127214"/>
    <w:rsid w:val="003C50B3"/>
    <w:rsid w:val="00434A46"/>
    <w:rsid w:val="00464A4E"/>
    <w:rsid w:val="004B3D4A"/>
    <w:rsid w:val="005F2129"/>
    <w:rsid w:val="006B28B2"/>
    <w:rsid w:val="007379C7"/>
    <w:rsid w:val="00744395"/>
    <w:rsid w:val="00752B90"/>
    <w:rsid w:val="007E4DEE"/>
    <w:rsid w:val="007F4568"/>
    <w:rsid w:val="008E775A"/>
    <w:rsid w:val="00A64676"/>
    <w:rsid w:val="00BA4EB9"/>
    <w:rsid w:val="00C21795"/>
    <w:rsid w:val="00E73536"/>
    <w:rsid w:val="00FA69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9B33"/>
  <w15:chartTrackingRefBased/>
  <w15:docId w15:val="{A1ACD77E-49B2-E149-AD31-38E49CEB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64A4E"/>
    <w:rPr>
      <w:color w:val="0563C1" w:themeColor="hyperlink"/>
      <w:u w:val="single"/>
    </w:rPr>
  </w:style>
  <w:style w:type="character" w:styleId="NichtaufgelsteErwhnung">
    <w:name w:val="Unresolved Mention"/>
    <w:basedOn w:val="Absatz-Standardschriftart"/>
    <w:uiPriority w:val="99"/>
    <w:semiHidden/>
    <w:unhideWhenUsed/>
    <w:rsid w:val="00464A4E"/>
    <w:rPr>
      <w:color w:val="605E5C"/>
      <w:shd w:val="clear" w:color="auto" w:fill="E1DFDD"/>
    </w:rPr>
  </w:style>
  <w:style w:type="paragraph" w:styleId="Kopfzeile">
    <w:name w:val="header"/>
    <w:basedOn w:val="Standard"/>
    <w:link w:val="KopfzeileZchn"/>
    <w:uiPriority w:val="99"/>
    <w:unhideWhenUsed/>
    <w:rsid w:val="00BA4EB9"/>
    <w:pPr>
      <w:tabs>
        <w:tab w:val="center" w:pos="4536"/>
        <w:tab w:val="right" w:pos="9072"/>
      </w:tabs>
    </w:pPr>
  </w:style>
  <w:style w:type="character" w:customStyle="1" w:styleId="KopfzeileZchn">
    <w:name w:val="Kopfzeile Zchn"/>
    <w:basedOn w:val="Absatz-Standardschriftart"/>
    <w:link w:val="Kopfzeile"/>
    <w:uiPriority w:val="99"/>
    <w:rsid w:val="00BA4EB9"/>
  </w:style>
  <w:style w:type="paragraph" w:styleId="Fuzeile">
    <w:name w:val="footer"/>
    <w:basedOn w:val="Standard"/>
    <w:link w:val="FuzeileZchn"/>
    <w:uiPriority w:val="99"/>
    <w:unhideWhenUsed/>
    <w:rsid w:val="00BA4EB9"/>
    <w:pPr>
      <w:tabs>
        <w:tab w:val="center" w:pos="4536"/>
        <w:tab w:val="right" w:pos="9072"/>
      </w:tabs>
    </w:pPr>
  </w:style>
  <w:style w:type="character" w:customStyle="1" w:styleId="FuzeileZchn">
    <w:name w:val="Fußzeile Zchn"/>
    <w:basedOn w:val="Absatz-Standardschriftart"/>
    <w:link w:val="Fuzeile"/>
    <w:uiPriority w:val="99"/>
    <w:rsid w:val="00BA4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2627650">
      <w:bodyDiv w:val="1"/>
      <w:marLeft w:val="0"/>
      <w:marRight w:val="0"/>
      <w:marTop w:val="0"/>
      <w:marBottom w:val="0"/>
      <w:divBdr>
        <w:top w:val="none" w:sz="0" w:space="0" w:color="auto"/>
        <w:left w:val="none" w:sz="0" w:space="0" w:color="auto"/>
        <w:bottom w:val="none" w:sz="0" w:space="0" w:color="auto"/>
        <w:right w:val="none" w:sz="0" w:space="0" w:color="auto"/>
      </w:divBdr>
    </w:div>
    <w:div w:id="165756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gkjf.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dfkjf.de" TargetMode="External"/><Relationship Id="rId1" Type="http://schemas.openxmlformats.org/officeDocument/2006/relationships/hyperlink" Target="mailto:info@dgkjf.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2157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Sulz</dc:creator>
  <cp:keywords/>
  <dc:description/>
  <cp:lastModifiedBy>Serge Sulz</cp:lastModifiedBy>
  <cp:revision>2</cp:revision>
  <dcterms:created xsi:type="dcterms:W3CDTF">2021-06-18T07:10:00Z</dcterms:created>
  <dcterms:modified xsi:type="dcterms:W3CDTF">2021-06-18T07:10:00Z</dcterms:modified>
</cp:coreProperties>
</file>